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87" w:rsidRDefault="00444687" w:rsidP="00444687">
      <w:pPr>
        <w:pStyle w:val="a3"/>
        <w:jc w:val="right"/>
        <w:rPr>
          <w:b/>
          <w:bCs/>
          <w:noProof/>
        </w:rPr>
      </w:pPr>
      <w:r w:rsidRPr="00444687">
        <w:rPr>
          <w:b/>
          <w:bCs/>
          <w:noProof/>
          <w:sz w:val="16"/>
          <w:szCs w:val="16"/>
        </w:rPr>
        <w:drawing>
          <wp:inline distT="0" distB="0" distL="0" distR="0" wp14:anchorId="2238966F" wp14:editId="6FEFF49E">
            <wp:extent cx="1638300" cy="781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687" w:rsidRDefault="00444687" w:rsidP="00444687">
      <w:pPr>
        <w:pStyle w:val="a3"/>
      </w:pPr>
      <w:r>
        <w:rPr>
          <w:b/>
          <w:bCs/>
          <w:noProof/>
        </w:rPr>
        <w:drawing>
          <wp:inline distT="0" distB="0" distL="0" distR="0">
            <wp:extent cx="4860000" cy="25959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259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687" w:rsidRPr="00501132" w:rsidRDefault="00444687" w:rsidP="00501132">
      <w:pPr>
        <w:pStyle w:val="a3"/>
        <w:jc w:val="center"/>
        <w:rPr>
          <w:sz w:val="28"/>
          <w:szCs w:val="28"/>
        </w:rPr>
      </w:pPr>
      <w:r w:rsidRPr="00501132">
        <w:rPr>
          <w:rStyle w:val="a4"/>
          <w:sz w:val="28"/>
          <w:szCs w:val="28"/>
        </w:rPr>
        <w:t>«Правовая помощь онлайн»</w:t>
      </w:r>
    </w:p>
    <w:p w:rsidR="00444687" w:rsidRPr="00501132" w:rsidRDefault="00444687" w:rsidP="00444687">
      <w:pPr>
        <w:pStyle w:val="a3"/>
        <w:jc w:val="both"/>
      </w:pPr>
      <w:r w:rsidRPr="00501132">
        <w:t>          На базе МБУ «МФЦ» Дубовского района в рамках реализации проекта «Правовая помощь онлайн» организован прием заявок для проведения устного консультирования населения.</w:t>
      </w:r>
      <w:r w:rsidR="00501132" w:rsidRPr="00501132">
        <w:rPr>
          <w:b/>
        </w:rPr>
        <w:t xml:space="preserve"> </w:t>
      </w:r>
      <w:r w:rsidR="00501132" w:rsidRPr="00501132">
        <w:t>Для подачи заявки заявителю необходимо иметь при себе  только документ удостоверяющий личность.</w:t>
      </w:r>
      <w:r w:rsidR="000609D5" w:rsidRPr="000609D5">
        <w:t xml:space="preserve"> </w:t>
      </w:r>
      <w:r w:rsidR="000609D5" w:rsidRPr="00501132">
        <w:t>Предоставление консультации осуществляется по экстерриториальному принципу</w:t>
      </w:r>
      <w:r w:rsidR="000609D5">
        <w:t>,</w:t>
      </w:r>
      <w:r w:rsidR="000609D5" w:rsidRPr="00501132">
        <w:t xml:space="preserve"> вне зависимости от адреса регистрации заявителя по месту жительства на территории Ростовской области.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    В МФЦ будет возможно получить бесплатную онлайн консультацию специалистов органов власти по следующим вопросам:</w:t>
      </w:r>
    </w:p>
    <w:p w:rsidR="008D2D35" w:rsidRPr="00A67B56" w:rsidRDefault="008D2D35" w:rsidP="008D2D35">
      <w:pPr>
        <w:pStyle w:val="a3"/>
        <w:jc w:val="both"/>
        <w:rPr>
          <w:b/>
          <w:color w:val="FF0000"/>
        </w:rPr>
      </w:pPr>
      <w:r w:rsidRPr="00A67B56">
        <w:rPr>
          <w:b/>
          <w:color w:val="FF0000"/>
        </w:rPr>
        <w:t xml:space="preserve">    Перечень вопросов Управления Федеральной службы судебных приставов по Ростовской области </w:t>
      </w:r>
    </w:p>
    <w:p w:rsidR="008D2D35" w:rsidRDefault="008D2D35" w:rsidP="008D2D35">
      <w:pPr>
        <w:pStyle w:val="a3"/>
        <w:jc w:val="both"/>
        <w:rPr>
          <w:b/>
        </w:rPr>
      </w:pPr>
      <w:r w:rsidRPr="008D2D35">
        <w:rPr>
          <w:u w:val="single"/>
        </w:rPr>
        <w:t xml:space="preserve">Консультирование проводится каждый понедельник месяца с 11.00 до 13.00 </w:t>
      </w:r>
      <w:r>
        <w:rPr>
          <w:b/>
        </w:rPr>
        <w:t xml:space="preserve"> </w:t>
      </w:r>
    </w:p>
    <w:p w:rsidR="009E6FC7" w:rsidRDefault="008D2D35" w:rsidP="009E6FC7">
      <w:pPr>
        <w:pStyle w:val="a3"/>
        <w:jc w:val="both"/>
      </w:pPr>
      <w:r w:rsidRPr="008D2D35">
        <w:t xml:space="preserve">1. Предоставление сведений по вопросам принудительного исполнения судебных актов, актов иных уполномоченных органов и должностных лиц. </w:t>
      </w:r>
    </w:p>
    <w:p w:rsidR="008D2D35" w:rsidRPr="009E6FC7" w:rsidRDefault="008D2D35" w:rsidP="009E6FC7">
      <w:pPr>
        <w:pStyle w:val="a3"/>
        <w:jc w:val="both"/>
        <w:rPr>
          <w:b/>
        </w:rPr>
      </w:pPr>
      <w:r w:rsidRPr="008D2D35">
        <w:t xml:space="preserve">2. Порядок обращений граждан по вопросам </w:t>
      </w:r>
      <w:proofErr w:type="spellStart"/>
      <w:r w:rsidRPr="008D2D35">
        <w:t>коллекторской</w:t>
      </w:r>
      <w:proofErr w:type="spellEnd"/>
      <w:r w:rsidRPr="008D2D35">
        <w:t xml:space="preserve"> деятельности. </w:t>
      </w:r>
    </w:p>
    <w:p w:rsidR="008D2D35" w:rsidRP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D2D35" w:rsidRPr="008D2D35" w:rsidRDefault="008D2D35" w:rsidP="008D2D35">
      <w:pPr>
        <w:pStyle w:val="a3"/>
        <w:jc w:val="both"/>
        <w:rPr>
          <w:b/>
          <w:color w:val="FF0000"/>
        </w:rPr>
      </w:pPr>
      <w:r>
        <w:rPr>
          <w:b/>
          <w:color w:val="FF0000"/>
        </w:rPr>
        <w:t xml:space="preserve">     </w:t>
      </w:r>
      <w:r w:rsidRPr="008D2D35">
        <w:rPr>
          <w:b/>
          <w:color w:val="FF0000"/>
        </w:rPr>
        <w:t xml:space="preserve">Перечень вопросов Управления Федеральной службы по надзору в сфере защиты прав потребителей и благополучия человека по Ростовской области </w:t>
      </w: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 w:rsidRPr="00614AD8">
        <w:rPr>
          <w:rFonts w:ascii="Times New Roman" w:eastAsia="Times New Roman" w:hAnsi="Times New Roman" w:cs="Times New Roman"/>
          <w:color w:val="auto"/>
          <w:u w:val="single"/>
          <w:lang w:eastAsia="ru-RU"/>
        </w:rPr>
        <w:t xml:space="preserve">Консультирование проводится каждый вторник месяца с 10.00 до 17.00 </w:t>
      </w:r>
    </w:p>
    <w:p w:rsidR="00614AD8" w:rsidRPr="00614AD8" w:rsidRDefault="00614AD8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</w:p>
    <w:p w:rsidR="008D2D35" w:rsidRPr="00614AD8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614AD8">
        <w:rPr>
          <w:rFonts w:ascii="Times New Roman" w:eastAsia="Times New Roman" w:hAnsi="Times New Roman" w:cs="Times New Roman"/>
          <w:color w:val="auto"/>
          <w:lang w:eastAsia="ru-RU"/>
        </w:rPr>
        <w:t xml:space="preserve">1. Консультирование по вопросам защиты прав потребителей. </w:t>
      </w:r>
    </w:p>
    <w:p w:rsidR="008D2D35" w:rsidRPr="00614AD8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614AD8">
        <w:rPr>
          <w:rFonts w:ascii="Times New Roman" w:eastAsia="Times New Roman" w:hAnsi="Times New Roman" w:cs="Times New Roman"/>
          <w:color w:val="auto"/>
          <w:lang w:eastAsia="ru-RU"/>
        </w:rPr>
        <w:t xml:space="preserve">2. Оказание правовой помощи населению в подготовке проектов претензий, исковых заявлений в суд о защите прав потребителей (по результатам устного консультирования). </w:t>
      </w: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614AD8">
        <w:rPr>
          <w:rFonts w:ascii="Times New Roman" w:eastAsia="Times New Roman" w:hAnsi="Times New Roman" w:cs="Times New Roman"/>
          <w:color w:val="auto"/>
          <w:lang w:eastAsia="ru-RU"/>
        </w:rPr>
        <w:t xml:space="preserve">3. Подача письменных обращений граждан через МФЦ (по результатам устного консультирования). </w:t>
      </w:r>
    </w:p>
    <w:p w:rsidR="00614AD8" w:rsidRPr="00614AD8" w:rsidRDefault="00614AD8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614AD8">
        <w:rPr>
          <w:rFonts w:ascii="Times New Roman" w:eastAsia="Times New Roman" w:hAnsi="Times New Roman" w:cs="Times New Roman"/>
          <w:b/>
          <w:color w:val="FF0000"/>
          <w:lang w:eastAsia="ru-RU"/>
        </w:rPr>
        <w:lastRenderedPageBreak/>
        <w:t xml:space="preserve">Перечень </w:t>
      </w:r>
      <w:r w:rsidRPr="00F00CBA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вопросов Управления Федеральной службы государственной регистрации, кадастра и картографии </w:t>
      </w:r>
      <w:r w:rsidRPr="00614AD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по Ростовской области </w:t>
      </w:r>
    </w:p>
    <w:p w:rsidR="00614AD8" w:rsidRPr="00614AD8" w:rsidRDefault="00614AD8" w:rsidP="008D2D35">
      <w:pPr>
        <w:pStyle w:val="Default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 w:rsidRPr="00614AD8">
        <w:rPr>
          <w:rFonts w:ascii="Times New Roman" w:eastAsia="Times New Roman" w:hAnsi="Times New Roman" w:cs="Times New Roman"/>
          <w:color w:val="auto"/>
          <w:u w:val="single"/>
          <w:lang w:eastAsia="ru-RU"/>
        </w:rPr>
        <w:t xml:space="preserve">Консультирование проводится каждый четверг месяца с 9.30 до 13.00 </w:t>
      </w:r>
    </w:p>
    <w:p w:rsidR="00614AD8" w:rsidRPr="00614AD8" w:rsidRDefault="00614AD8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</w:p>
    <w:p w:rsidR="008D2D35" w:rsidRPr="00F00CBA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1. Государственный кадастровый учет недвижимого имущества и (или) государственная регистрация прав на недвижимое имущество. </w:t>
      </w:r>
    </w:p>
    <w:p w:rsidR="00F00CBA" w:rsidRDefault="008D2D35" w:rsidP="00F00CBA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2. Порядок получения сведений из государственного фонда данных, полученных в результате проведения землеустройства. </w:t>
      </w:r>
    </w:p>
    <w:p w:rsidR="008D2D35" w:rsidRPr="00F00CBA" w:rsidRDefault="008D2D35" w:rsidP="00F00CBA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3. Вопросы определения и оспаривания кадастровой стоимости объектов недвижимого имущества. </w:t>
      </w: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4. Вопросы осуществления государственного земельного надзора за соблюдением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 </w:t>
      </w:r>
    </w:p>
    <w:p w:rsidR="00F00CBA" w:rsidRPr="00F00CBA" w:rsidRDefault="00F00CBA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F00CBA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Перечень вопросов Отделения Пенсионного фонда Российской Федерации по Ростовской области </w:t>
      </w:r>
    </w:p>
    <w:p w:rsidR="00F00CBA" w:rsidRPr="00F00CBA" w:rsidRDefault="00F00CBA" w:rsidP="008D2D35">
      <w:pPr>
        <w:pStyle w:val="Default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u w:val="single"/>
          <w:lang w:eastAsia="ru-RU"/>
        </w:rPr>
        <w:t xml:space="preserve">Консультирование проводится 1й, 2й, 3й и 4й четверг месяца с 14.00 до 16.00 </w:t>
      </w:r>
    </w:p>
    <w:p w:rsidR="00F00CBA" w:rsidRPr="00F00CBA" w:rsidRDefault="00F00CBA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</w:p>
    <w:p w:rsidR="008D2D35" w:rsidRPr="00F00CBA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1. Изменения в пенсионном законодательстве РФ: </w:t>
      </w:r>
    </w:p>
    <w:p w:rsidR="008D2D35" w:rsidRPr="00F00CBA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1.1. Обзор изменений в разрезе категорий граждан. </w:t>
      </w:r>
    </w:p>
    <w:p w:rsidR="008D2D35" w:rsidRPr="00F00CBA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1.2. Особенности пенсионного обеспечения отдельных категорий граждан. </w:t>
      </w: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2. Пенсионное обеспечение отдельных категорий граждан. </w:t>
      </w:r>
    </w:p>
    <w:p w:rsidR="00F00CBA" w:rsidRPr="00F00CBA" w:rsidRDefault="00F00CBA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F00CBA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Перечень вопросов Главного управления Министерства внутренних дел Российской Федерации по Ростовской области </w:t>
      </w:r>
    </w:p>
    <w:p w:rsidR="00F00CBA" w:rsidRPr="00F00CBA" w:rsidRDefault="00F00CBA" w:rsidP="008D2D35">
      <w:pPr>
        <w:pStyle w:val="Default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u w:val="single"/>
          <w:lang w:eastAsia="ru-RU"/>
        </w:rPr>
        <w:t xml:space="preserve">Консультирование проводится каждую пятницу месяца с 16.00 до 18.00 </w:t>
      </w:r>
    </w:p>
    <w:p w:rsidR="00F00CBA" w:rsidRPr="00F00CBA" w:rsidRDefault="00F00CBA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</w:p>
    <w:p w:rsidR="008D2D35" w:rsidRPr="00F00CBA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1. Получение паспорта гражданина Российской Федерации, удостоверяющего личность гражданина Российской Федерации на территории Российской Федерации. </w:t>
      </w:r>
    </w:p>
    <w:p w:rsidR="008D2D35" w:rsidRPr="00F00CBA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2. Регистрация граждан Российской Федерации по месту жительства и месту пребывания. </w:t>
      </w: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3. Порядок оформления документов, подтверждающих право на законное пребывание (проживание) в Российской Федерации граждан Украины. </w:t>
      </w:r>
    </w:p>
    <w:p w:rsidR="00F00CBA" w:rsidRPr="00F00CBA" w:rsidRDefault="00F00CBA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F00CBA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Перечень вопросов министерства труда и социального развития Ростовской области </w:t>
      </w:r>
    </w:p>
    <w:p w:rsidR="00F00CBA" w:rsidRPr="00F00CBA" w:rsidRDefault="00F00CBA" w:rsidP="008D2D35">
      <w:pPr>
        <w:pStyle w:val="Default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u w:val="single"/>
          <w:lang w:eastAsia="ru-RU"/>
        </w:rPr>
        <w:t xml:space="preserve">Консультирование проводится каждую 2ю и 4ю пятницу месяца с 10.00 до 13.00 </w:t>
      </w:r>
    </w:p>
    <w:p w:rsidR="009E6FC7" w:rsidRPr="00F00CBA" w:rsidRDefault="009E6FC7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</w:p>
    <w:p w:rsidR="00F00CBA" w:rsidRDefault="008D2D35" w:rsidP="00F00CBA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1. Компенсация расходов на оплату жилого помещения и коммунальных услуг (категории граждан, имеющих право на компенсацию, перечень документов для назначения). </w:t>
      </w:r>
    </w:p>
    <w:p w:rsidR="008D2D35" w:rsidRPr="00F00CBA" w:rsidRDefault="008D2D35" w:rsidP="00F00CBA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2. Выплата пособия на ребенка гражданам, проживающим на территории Ростовской области (категории граждан, имеющих право на пособие, перечень документов для назначения). </w:t>
      </w:r>
    </w:p>
    <w:p w:rsidR="008D2D35" w:rsidRPr="00F00CBA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3. Выдача сертификата на региональный материнский капитал (категории граждан, имеющих право на выдачу сертификата, перечень документов для выдачи). </w:t>
      </w:r>
    </w:p>
    <w:p w:rsidR="008D2D35" w:rsidRPr="00F00CBA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4. Оказание адресной социальной помощи малообеспеченным категориям граждан. </w:t>
      </w:r>
    </w:p>
    <w:p w:rsidR="008D2D35" w:rsidRPr="00F00CBA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5. Порядок зачисления граждан на социальное обслуживание в организации стационарной и полустационарной формы социального обслуживания. </w:t>
      </w:r>
    </w:p>
    <w:p w:rsidR="008D2D35" w:rsidRPr="00F00CBA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6. Порядок присвоения званий «Ветеран труда», «Ветеран труда Ростовской области». </w:t>
      </w: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lang w:eastAsia="ru-RU"/>
        </w:rPr>
        <w:t xml:space="preserve">7. Выплата компенсаций за самостоятельно приобретенные путевки в детские санаторные и оздоровительные лагеря. </w:t>
      </w:r>
    </w:p>
    <w:p w:rsidR="00F00CBA" w:rsidRPr="00F00CBA" w:rsidRDefault="00F00CBA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F00CBA">
        <w:rPr>
          <w:rFonts w:ascii="Times New Roman" w:eastAsia="Times New Roman" w:hAnsi="Times New Roman" w:cs="Times New Roman"/>
          <w:b/>
          <w:color w:val="FF0000"/>
          <w:lang w:eastAsia="ru-RU"/>
        </w:rPr>
        <w:lastRenderedPageBreak/>
        <w:t xml:space="preserve">Перечень вопросов министерства строительства, архитектуры и территориального развития Ростовской области, государственного бюджетного учреждения Ростовской области «Агентство жилищных программ» </w:t>
      </w:r>
    </w:p>
    <w:p w:rsidR="00F00CBA" w:rsidRPr="00F00CBA" w:rsidRDefault="00F00CBA" w:rsidP="008D2D35">
      <w:pPr>
        <w:pStyle w:val="Default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D2D3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 w:rsidRPr="00F00CBA">
        <w:rPr>
          <w:rFonts w:ascii="Times New Roman" w:eastAsia="Times New Roman" w:hAnsi="Times New Roman" w:cs="Times New Roman"/>
          <w:color w:val="auto"/>
          <w:u w:val="single"/>
          <w:lang w:eastAsia="ru-RU"/>
        </w:rPr>
        <w:t xml:space="preserve">Консультирование проводится каждую пятницу месяца с 14.00 до 16.00 </w:t>
      </w:r>
    </w:p>
    <w:p w:rsidR="009E6FC7" w:rsidRPr="00F00CBA" w:rsidRDefault="009E6FC7" w:rsidP="008D2D35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1. Предоставление бюджетной субсидии для оплаты части процентной ставки по жилищному кредиту.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 Для граждан, не являющихся получателями бюджетной субсидии.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1.1.1. Можно ли в соответствии с законодательством получить бюджетную субсидию на оплату процентной ставки по уже оформленному жилищному кредиту?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1.1.2. Имеют ли в соответствии с законодательством право претендовать на получение бюджетной субсидии граждане, не имеющие постоянной регистрации по месту жительства на территории Ростовской области?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1.1.3. Имеет ли значение для получения бюджетной субсидии длительность проживания на территории Ростовской области гражданина, имеющего постоянную регистрацию по месту жительства на территории Ростовской области?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1.1.4. Имеют ли в соответствии с законодательством право претендовать на получение бюджетной субсидии граждане, имеющие регистрацию по месту пребывания на территории Ростовской области?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1.1.5. Имеют ли в соответствии с законодательством право претендовать на получение бюджетной субсидии физические лица, не имеющие гражданства Российской Федерации? </w:t>
      </w:r>
    </w:p>
    <w:p w:rsidR="008D2D35" w:rsidRPr="000362D5" w:rsidRDefault="008D2D35" w:rsidP="000362D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1.1.6. Какие категории граждан имеют право на получение бюджетной субсидии?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1.1.7. Имеют ли в соответствии с законодательством право на получение бюджетной субсидии федеральные государственные служащие?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1.1.8. Имеют ли в соответствии с законодательством право претендовать на получение бюджетной субсидии граждане, имеющие в собственности жилье?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1.1.9. Имеют ли в соответствии с законодательством право претендовать на получение бюджетной субсидии граждане, проживающие в жилом помещении по договору социального найма?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1.1.10. </w:t>
      </w:r>
      <w:proofErr w:type="gramStart"/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Является ли постановка на учет нуждающихся в жилых помещениях в органах местного самоуправления обязательным требованием для получения бюджетной субсидии? </w:t>
      </w:r>
      <w:proofErr w:type="gramEnd"/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1.1.11. Имеют ли в соответствии с законодательством право претендовать на получение бюджетной субсидии граждане, ранее имевшие в собственности жилье, но продавшие/подарившие его?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1.1.12. Куда обращаться для получения бюджетной субсидии?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1.1.13. Где можно получить форму заявления на получение бюджетной субсидии и перечень необходимых документов?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>1.</w:t>
      </w:r>
      <w:r w:rsidR="009E6FC7">
        <w:rPr>
          <w:rFonts w:ascii="Times New Roman" w:eastAsia="Times New Roman" w:hAnsi="Times New Roman" w:cs="Times New Roman"/>
          <w:color w:val="auto"/>
          <w:lang w:eastAsia="ru-RU"/>
        </w:rPr>
        <w:t>1.</w:t>
      </w: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14. Когда в соответствии с законодательством необходимо оформить жилищный кредит и приобрести жилое помещение?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>1.</w:t>
      </w:r>
      <w:r w:rsidR="009E6FC7">
        <w:rPr>
          <w:rFonts w:ascii="Times New Roman" w:eastAsia="Times New Roman" w:hAnsi="Times New Roman" w:cs="Times New Roman"/>
          <w:color w:val="auto"/>
          <w:lang w:eastAsia="ru-RU"/>
        </w:rPr>
        <w:t>1.</w:t>
      </w: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15. Предусмотрена ли законодательством возможность продления срока действия свидетельства, подтверждающего право на получение бюджетной субсидии? </w:t>
      </w:r>
    </w:p>
    <w:p w:rsidR="008D2D35" w:rsidRPr="000362D5" w:rsidRDefault="009E6FC7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1.1.</w:t>
      </w:r>
      <w:r w:rsidR="008D2D35"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16. Какой размер бюджетной субсидии установлен в законодательстве?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>1.</w:t>
      </w:r>
      <w:r w:rsidR="009E6FC7">
        <w:rPr>
          <w:rFonts w:ascii="Times New Roman" w:eastAsia="Times New Roman" w:hAnsi="Times New Roman" w:cs="Times New Roman"/>
          <w:color w:val="auto"/>
          <w:lang w:eastAsia="ru-RU"/>
        </w:rPr>
        <w:t>1.</w:t>
      </w: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17. Как в соответствии с законодательством рассчитывается размер бюджетной субсидии?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1.1.18. Сколько лет будет субсидироваться процентная ставка по жилищному кредиту?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1.1.19. Каким требованиям в соответствии с законодательством должно соответствовать приобретаемое жилое помещение?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1.1.20. Предусмотрена ли законодательством для работников бюджетной сферы областного и муниципального подчинения и многодетных семей дополнительная государственная поддержка в виде бюджетной субсидии для оплаты части стоимости жилья? </w:t>
      </w:r>
    </w:p>
    <w:p w:rsidR="008D2D35" w:rsidRPr="009E6FC7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9E6FC7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1.2. Для граждан, уже получающих бюджетную субсидию для оплаты части процентной ставки по жилищному кредиту.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1.2.1. Можно ли вносить изменения в кредитный договор в период субсидирования процентной ставки? </w:t>
      </w:r>
    </w:p>
    <w:p w:rsidR="008D2D35" w:rsidRPr="000362D5" w:rsidRDefault="008D2D35" w:rsidP="000362D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1.2.2. Можно ли рефинансировать кредит, по которому производится субсидирование процентной ставки?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1.2.3. Можно ли продать/подарить жилое помещение, приобретенное с использованием государственной поддержки?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color w:val="auto"/>
          <w:lang w:eastAsia="ru-RU"/>
        </w:rPr>
        <w:t xml:space="preserve">1.2.4. В каких случаях предоставляется бюджетная субсидия для погашения задолженности по кредиту в связи с рождением (усыновлением) ребенка в период субсидирования процентной ставки? </w:t>
      </w:r>
    </w:p>
    <w:p w:rsidR="008D2D35" w:rsidRPr="000362D5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0362D5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2. Предоставление молодым специалистам здравоохранения и работникам здравоохранения дефицитных профессий бюджетной субсидии на приобретение (строительство) жилья.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 Для граждан, не являющихся получателями бюджетной субсидии.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2.1.1. Может ли претендовать на получение данной бюджетной субсидии любой работник здравоохранения?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2.1.2. Имеют ли в соответствии с законодательством право претендовать на получение бюджетной субсидии физические лица, не имеющие гражданства Российской Федерации?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2.1.3. Имеют ли в соответствии с законодательством право претендовать на получение бюджетной субсидии граждане, не имеющие постоянной регистрации по месту жительства на территории Ростовской области?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2.1.4. Имеют ли в соответствии с законодательством право претендовать на получение бюджетной субсидии граждане, имеющие регистрацию по месту пребывания на территории Ростовской области?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2.1.5. Имеет ли значение для получения бюджетной субсидии длительность проживания на территории Ростовской области гражданина, имеющего постоянную регистрацию по месту жительства на территории Ростовской области?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2.1.6. </w:t>
      </w:r>
      <w:proofErr w:type="gramStart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Является ли постановка на учет нуждающихся в жилых помещениях в органах местного самоуправления обязательным требованием для получения бюджетной субсидии? </w:t>
      </w:r>
      <w:proofErr w:type="gramEnd"/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2.1.7. Как в соответствии с законодательством производится оценка обеспеченности жильем для получения данной бюджетной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2.1.8. Куда обращаться для включения в поименный список молодых специалистов здравоохранения или поименный список работников здравоохранения дефицитных профессий?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2.1.9. Куда обращаться для получения бюджетной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2.1.10. Где можно получить форму заявления на включение в поименный список молодых специалистов здравоохранения или поименный список работников здравоохранения дефицитных профессий? </w:t>
      </w:r>
    </w:p>
    <w:p w:rsidR="009E6FC7" w:rsidRDefault="008D2D35" w:rsidP="009E6FC7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2.1.11. Где можно получить форму заявления на получение бюджетной субсидии и перечень необходимых документов? </w:t>
      </w:r>
    </w:p>
    <w:p w:rsidR="008D2D35" w:rsidRPr="0075724F" w:rsidRDefault="008D2D35" w:rsidP="009E6FC7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2.1.12. Сколько лет нужно будет отработать в системе здравоохранения Ростовской области в случае получения бюджетной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2.1.13. Имеют ли в соответствии с законодательством право претендовать на получение бюджетной субсидии граждане, ранее имевшие в собственности жилье, но продавшие/подарившие его?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2.1.14. Какой размер бюджетной субсидии установлен в законодательстве?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2.1.15. Как в соответствии с законодательством рассчитывается размер бюджетной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2.1.16. Какие требования в соответствии с законодательством предъявляются к приобретаемому жилому помещению?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2.1.17. Обязателен ли в соответствии с законодательством залог приобретенного жилого помещения в пользу ГБУ РО «Агентство жилищных программ»? </w:t>
      </w:r>
    </w:p>
    <w:p w:rsidR="008D2D35" w:rsidRPr="009E6FC7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9E6FC7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2.2. Для граждан, уже получивших бюджетную субсидию.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2.2.1. В </w:t>
      </w:r>
      <w:proofErr w:type="gramStart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>течение</w:t>
      </w:r>
      <w:proofErr w:type="gramEnd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 какого времени после получения бюджетной субсидии гражданин должен работать в областной или муниципальной организации здравоохранения Ростовской области?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2.2.2. Какие последствия предусмотрены законодательством в случае увольнения из организации здравоохранения до истечения 10 лет </w:t>
      </w:r>
      <w:proofErr w:type="gramStart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>с даты получения</w:t>
      </w:r>
      <w:proofErr w:type="gramEnd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 бюджетной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2.2.3. Можно ли в течение 10 лет после получения бюджетной субсидии оформить перевод в другую областную или муниципальную организацию здравоохранения?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2.2.4. Можно ли в течение 10 лет после получения бюджетной субсидии оформить перевод в организацию здравоохранения, не относящуюся к областной или муниципальной организации?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2.2.5. Какие предусмотрены меры обеспечения возврата суммы бюджетной субсидии в случае нарушения требований законодательства?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2.2.6. Можно ли продать/подарить приобретенное жилое помещение в течение 10 лет после получения бюджетной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3. Предоставление меры социальной поддержки по обеспечению жилыми помещениями детей-сирот и детей, оставшихся без попечения родителей, лиц из их числа, детей, находящихся под опекой (попечительством).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3.1. Каким условиям должен соответствовать ребенок-сирота для предоставления меры социальной поддержки в виде обеспечения жилым помещением? </w:t>
      </w:r>
    </w:p>
    <w:p w:rsidR="0075724F" w:rsidRDefault="008D2D35" w:rsidP="0075724F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3.2. Есть ли случаи, когда ребенок-сирота может быть обеспечен жилым помещением до достижения 18 лет? </w:t>
      </w:r>
    </w:p>
    <w:p w:rsidR="008D2D35" w:rsidRPr="0075724F" w:rsidRDefault="008D2D35" w:rsidP="0075724F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>3.</w:t>
      </w:r>
      <w:r w:rsidR="0075724F">
        <w:rPr>
          <w:rFonts w:ascii="Times New Roman" w:eastAsia="Times New Roman" w:hAnsi="Times New Roman" w:cs="Times New Roman"/>
          <w:color w:val="auto"/>
          <w:lang w:eastAsia="ru-RU"/>
        </w:rPr>
        <w:t>3</w:t>
      </w:r>
      <w:proofErr w:type="gramStart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 В</w:t>
      </w:r>
      <w:proofErr w:type="gramEnd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 каких случаях проживание детей-сирот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являются, признается невозможным? </w:t>
      </w:r>
    </w:p>
    <w:p w:rsidR="008D2D35" w:rsidRPr="0075724F" w:rsidRDefault="0075724F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8D2D35"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.4. Кто вправе обратиться за предоставлением ребенку-сироте меры социальной поддержки в виде обеспечения жилым помещением?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3.5. Куда необходимо обратиться за предоставлением меры социальной поддержки в виде обеспечения жилым помещением?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3.6. Какие документы необходимо представить при обращении за предоставлением меры социальной поддержки в виде обеспечения жилым помещением?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3.7. На каких условиях предоставляется жилое помещение ребенку-сироте?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3.8. Как рассчитывается размер площади жилого помещения, предоставляемого ребенку-сироте по договору социального найма специализированного жилого помещения?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3.9. В каком случае ребенок-сирота имеет право на предоставление дополнительной площади сверх установленной общей нормы площади предоставляемого жилого помещения?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4. Предоставление меры социальной поддержки в виде субсидии на строительство или приобретение жилого помещения инвалидам и семьям, имеющих детей-инвалидов, нуждающихся в улучшении жилищных условий и ставших на учет до 1 января 2005 года.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4.1. Каким условиям должны соответствовать инвалиды и семьи, имеющие детей-инвалидов, чтобы получить субсидию?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4.2. Если гражданин встал на учет после 1 января 2005 года, может ли он претендовать на получение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4.3. На что может быть использована субсидия?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4.4. Куда обратиться с заявлением о предоставлении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4.5. Какие документы необходимо представить при обращении за получением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4.6. Кто имеет право подать заявление, если гражданин, признан недееспособным, или заявление подается от имени ребенка-инвалида? Каким документом подтверждаются полномочия?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4.7. Как рассчитывается размер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4.8. Как рассчитывается субсидия, если правом на получение субсидии обладают </w:t>
      </w:r>
      <w:proofErr w:type="gramStart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>два и более членов</w:t>
      </w:r>
      <w:proofErr w:type="gramEnd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 одной семьи, состоящих на учете в качестве нуждающихся в жилых помещениях? </w:t>
      </w:r>
    </w:p>
    <w:p w:rsidR="0075724F" w:rsidRDefault="008D2D35" w:rsidP="0075724F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4.9. Кто осуществляет подбор жилого помещения? Каким требованиям должно соответствовать жилое помещение? </w:t>
      </w:r>
    </w:p>
    <w:p w:rsidR="008D2D35" w:rsidRPr="0075724F" w:rsidRDefault="008D2D35" w:rsidP="0075724F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4.10. Какие последствия наступают в случае, если стоимость жилья превышает размер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4.11. Можно ли использовать субсидию на приобретение жилья путем участия в долевом строительстве?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4.12. Как осуществляется перечисление субсидии при приобретении/строительстве жилья?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4.13. Установлен ли срок, в течение которого должна быть использована субсидия?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4.14. Можно ли отказаться от получения субсидии в текущем году, чтобы получить субсидию в последующие годы?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5. Предоставление меры социальной поддержки в виде субсидии на улучшение жилищных условий ветеранам Великой Отечественной войны.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5.1. Какие условия для предоставления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5.2. Какие категории ветеранов Великой Отечественной войны имеют право на предоставление субсидии на улучшение жилищных условий?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5.3. Куда обратиться с заявлением о предоставлении субсидии на улучшение жилищных условий? </w:t>
      </w:r>
    </w:p>
    <w:p w:rsidR="008D2D35" w:rsidRPr="0075724F" w:rsidRDefault="009E6FC7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5</w:t>
      </w:r>
      <w:r w:rsidR="008D2D35"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.4. Какие документы необходимо представить для получения субсидии на улучшение жилищных условий?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6. Предоставление меры социальной поддержки в виде субсидий за счет средств федерального бюджета на обеспечение жильем ветеранов/инвалидов боевых действий, членов семей погибших (умерших) ветеранов/инвалидов боевых действий, вставших на учет до 1 января 2005 года.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6.1. Какие категории имеют право на предоставление меры социальной поддержки в виде обеспечения жильем?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6.2. Имеют ли право на получение субсидии ветераны/инвалиды боевых действий, члены семей погибших (умерших) ветеранов/инвалидов боевых действий, вставшие на учет после 1 января 2005 года?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6.3. Обеспечиваются ли жильем ветераны/инвалиды боевых действий, члены семей погибших (умерших) ветеранов/инвалидов боевых действий, вставшие на учет после 1 января 2005 года? В каком порядке?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6.4. Какие условия для предоставления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6.5. Куда обратиться с заявлением о предоставлении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6.6. Какие документы нужно предоставить для получения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6.7. На что может быть использована субсидия?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6.8. Как осуществляется расчет субсидии?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6.9. Как рассчитывается субсидия, если правом на получение субсидии обладают </w:t>
      </w:r>
      <w:proofErr w:type="gramStart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>два и более членов</w:t>
      </w:r>
      <w:proofErr w:type="gramEnd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 одной семьи, состоящих на учете в качестве нуждающихся в жилых помещениях? </w:t>
      </w:r>
    </w:p>
    <w:p w:rsidR="008D2D35" w:rsidRPr="0075724F" w:rsidRDefault="008D2D35" w:rsidP="0075724F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6.10. Кто осуществляет подбор жилого помещения? Каким требованиям должно соответствовать жилое помещение?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6.11. Можно ли использовать субсидию на приобретение жилья путем участия в долевом строительстве?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6.12. Как осуществляется перечисление субсидии при приобретении (строительстве) жилья?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6.13. Можно ли отказаться от получения субсидии в текущем году, чтобы получить субсидию в последующие годы?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>6.14</w:t>
      </w:r>
      <w:bookmarkStart w:id="0" w:name="_GoBack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>.</w:t>
      </w:r>
      <w:bookmarkEnd w:id="0"/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 Установлен ли срок, в течение которого должна быть использована субсидия?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7. Обеспечение жилыми помещениями граждан, жилые помещения которых признаны непригодными для проживания и ремонту или реконструкции не подлежат.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7.1. Какие условия для предоставления жилого помещения?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7.2. На каких условиях предоставляется жилое помещение?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7.3. Каков порядок предоставления жилого помещения? </w:t>
      </w:r>
    </w:p>
    <w:p w:rsidR="008D2D35" w:rsidRPr="0075724F" w:rsidRDefault="008D2D35" w:rsidP="008D2D35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7.4. Как рассчитывается площадь предоставляемого жилого помещения? </w:t>
      </w:r>
    </w:p>
    <w:p w:rsidR="00810B08" w:rsidRDefault="008D2D35" w:rsidP="0075724F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75724F">
        <w:rPr>
          <w:rFonts w:ascii="Times New Roman" w:eastAsia="Times New Roman" w:hAnsi="Times New Roman" w:cs="Times New Roman"/>
          <w:color w:val="auto"/>
          <w:lang w:eastAsia="ru-RU"/>
        </w:rPr>
        <w:t>7.5. Имеет ли право на предоставление жилого помещения гражданин, имеющий в с</w:t>
      </w:r>
      <w:r w:rsidR="0075724F">
        <w:rPr>
          <w:rFonts w:ascii="Times New Roman" w:eastAsia="Times New Roman" w:hAnsi="Times New Roman" w:cs="Times New Roman"/>
          <w:color w:val="auto"/>
          <w:lang w:eastAsia="ru-RU"/>
        </w:rPr>
        <w:t xml:space="preserve">обственности иное помещение? </w:t>
      </w:r>
    </w:p>
    <w:p w:rsidR="009E6FC7" w:rsidRPr="009E6FC7" w:rsidRDefault="009E6FC7" w:rsidP="009E6FC7">
      <w:pPr>
        <w:autoSpaceDE w:val="0"/>
        <w:autoSpaceDN w:val="0"/>
        <w:adjustRightInd w:val="0"/>
        <w:spacing w:after="0" w:line="240" w:lineRule="auto"/>
        <w:rPr>
          <w:rFonts w:ascii="PT Sans" w:hAnsi="PT Sans" w:cs="PT Sans"/>
          <w:color w:val="000000"/>
          <w:sz w:val="24"/>
          <w:szCs w:val="24"/>
        </w:rPr>
      </w:pPr>
    </w:p>
    <w:p w:rsidR="009E6FC7" w:rsidRDefault="009E6FC7" w:rsidP="009E6FC7">
      <w:pPr>
        <w:autoSpaceDE w:val="0"/>
        <w:autoSpaceDN w:val="0"/>
        <w:adjustRightInd w:val="0"/>
        <w:spacing w:after="0" w:line="240" w:lineRule="auto"/>
        <w:rPr>
          <w:rFonts w:ascii="PT Sans" w:hAnsi="PT Sans" w:cs="PT Sans"/>
          <w:b/>
          <w:bCs/>
          <w:color w:val="000000"/>
          <w:sz w:val="28"/>
          <w:szCs w:val="28"/>
        </w:rPr>
      </w:pPr>
      <w:r w:rsidRPr="009E6FC7">
        <w:rPr>
          <w:rFonts w:ascii="PT Sans" w:hAnsi="PT Sans" w:cs="PT Sans"/>
          <w:color w:val="000000"/>
          <w:sz w:val="24"/>
          <w:szCs w:val="24"/>
        </w:rPr>
        <w:t xml:space="preserve"> </w:t>
      </w:r>
      <w:r w:rsidRPr="009E6F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Перечень вопросов министерства информационных технологий и связи Ростовской области, РТРС</w:t>
      </w:r>
      <w:r w:rsidRPr="009E6FC7">
        <w:rPr>
          <w:rFonts w:ascii="PT Sans" w:hAnsi="PT Sans" w:cs="PT Sans"/>
          <w:b/>
          <w:bCs/>
          <w:color w:val="000000"/>
          <w:sz w:val="28"/>
          <w:szCs w:val="28"/>
        </w:rPr>
        <w:t xml:space="preserve"> </w:t>
      </w:r>
    </w:p>
    <w:p w:rsidR="009E6FC7" w:rsidRPr="009E6FC7" w:rsidRDefault="009E6FC7" w:rsidP="009E6FC7">
      <w:pPr>
        <w:autoSpaceDE w:val="0"/>
        <w:autoSpaceDN w:val="0"/>
        <w:adjustRightInd w:val="0"/>
        <w:spacing w:after="0" w:line="240" w:lineRule="auto"/>
        <w:rPr>
          <w:rFonts w:ascii="PT Sans" w:hAnsi="PT Sans" w:cs="PT Sans"/>
          <w:color w:val="000000"/>
          <w:sz w:val="28"/>
          <w:szCs w:val="28"/>
        </w:rPr>
      </w:pPr>
    </w:p>
    <w:p w:rsidR="009E6FC7" w:rsidRDefault="009E6FC7" w:rsidP="009E6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6F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Консультирование проводится каждую среду месяца с 15.00 до 17.00 </w:t>
      </w:r>
    </w:p>
    <w:p w:rsidR="009E6FC7" w:rsidRPr="009E6FC7" w:rsidRDefault="009E6FC7" w:rsidP="009E6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E6FC7" w:rsidRPr="0075724F" w:rsidRDefault="009E6FC7" w:rsidP="009E6FC7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9E6FC7">
        <w:rPr>
          <w:rFonts w:ascii="Times New Roman" w:eastAsia="Times New Roman" w:hAnsi="Times New Roman" w:cs="Times New Roman"/>
          <w:color w:val="auto"/>
          <w:lang w:eastAsia="ru-RU"/>
        </w:rPr>
        <w:t>1. Консультирование по вопросам отключения аналогового эфирного телевидения и перехода на цифровое эфирное телевидение на территории Ростовской области.</w:t>
      </w:r>
    </w:p>
    <w:p w:rsidR="000609D5" w:rsidRDefault="008D2D35" w:rsidP="008D2D35">
      <w:pPr>
        <w:pStyle w:val="a3"/>
        <w:jc w:val="both"/>
        <w:rPr>
          <w:b/>
        </w:rPr>
      </w:pPr>
      <w:r w:rsidRPr="000609D5">
        <w:lastRenderedPageBreak/>
        <w:t>      </w:t>
      </w:r>
      <w:r w:rsidR="000609D5" w:rsidRPr="000609D5">
        <w:t>Основная цель проекта</w:t>
      </w:r>
      <w:r w:rsidR="000609D5">
        <w:rPr>
          <w:b/>
        </w:rPr>
        <w:t xml:space="preserve"> - повышение доступности квалифицированной правовой помощи для жителей Ростовской области.</w:t>
      </w:r>
      <w:r w:rsidRPr="00444687">
        <w:rPr>
          <w:b/>
        </w:rPr>
        <w:t>    </w:t>
      </w:r>
    </w:p>
    <w:p w:rsidR="008D2D35" w:rsidRDefault="008D2D35" w:rsidP="008D2D35">
      <w:pPr>
        <w:pStyle w:val="a3"/>
        <w:jc w:val="both"/>
        <w:rPr>
          <w:b/>
        </w:rPr>
      </w:pPr>
      <w:r w:rsidRPr="00444687">
        <w:rPr>
          <w:b/>
        </w:rPr>
        <w:t xml:space="preserve"> Более подробную информацию Вы можете получить по адресу: с. Дубовское, ул</w:t>
      </w:r>
      <w:r>
        <w:rPr>
          <w:b/>
        </w:rPr>
        <w:t>.</w:t>
      </w:r>
      <w:r w:rsidRPr="00444687">
        <w:rPr>
          <w:b/>
        </w:rPr>
        <w:t xml:space="preserve"> Садовая д.107 телефон 8(86377)2-07-41</w:t>
      </w:r>
    </w:p>
    <w:p w:rsidR="00810B08" w:rsidRDefault="00810B08" w:rsidP="00444687">
      <w:pPr>
        <w:pStyle w:val="a3"/>
        <w:jc w:val="both"/>
        <w:rPr>
          <w:b/>
        </w:rPr>
      </w:pPr>
    </w:p>
    <w:p w:rsidR="005062EE" w:rsidRDefault="005062EE" w:rsidP="005062EE">
      <w:pPr>
        <w:pStyle w:val="1"/>
      </w:pPr>
    </w:p>
    <w:sectPr w:rsidR="005062EE" w:rsidSect="009E6FC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87"/>
    <w:rsid w:val="000362D5"/>
    <w:rsid w:val="000609D5"/>
    <w:rsid w:val="00220CBC"/>
    <w:rsid w:val="002855ED"/>
    <w:rsid w:val="00444687"/>
    <w:rsid w:val="00501132"/>
    <w:rsid w:val="005062EE"/>
    <w:rsid w:val="00614AD8"/>
    <w:rsid w:val="006B1E1A"/>
    <w:rsid w:val="0075724F"/>
    <w:rsid w:val="00810B08"/>
    <w:rsid w:val="008D2D35"/>
    <w:rsid w:val="009E6FC7"/>
    <w:rsid w:val="00A67B56"/>
    <w:rsid w:val="00AF25CC"/>
    <w:rsid w:val="00B77E2C"/>
    <w:rsid w:val="00DB0392"/>
    <w:rsid w:val="00DE1438"/>
    <w:rsid w:val="00F00CBA"/>
    <w:rsid w:val="00F51A41"/>
    <w:rsid w:val="00F9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6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6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6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F96175"/>
    <w:rPr>
      <w:i/>
      <w:iCs/>
    </w:rPr>
  </w:style>
  <w:style w:type="character" w:styleId="a8">
    <w:name w:val="Hyperlink"/>
    <w:basedOn w:val="a0"/>
    <w:uiPriority w:val="99"/>
    <w:semiHidden/>
    <w:unhideWhenUsed/>
    <w:rsid w:val="00DB0392"/>
    <w:rPr>
      <w:color w:val="0000FF"/>
      <w:u w:val="single"/>
    </w:rPr>
  </w:style>
  <w:style w:type="paragraph" w:customStyle="1" w:styleId="Default">
    <w:name w:val="Default"/>
    <w:rsid w:val="008D2D35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6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6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6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F96175"/>
    <w:rPr>
      <w:i/>
      <w:iCs/>
    </w:rPr>
  </w:style>
  <w:style w:type="character" w:styleId="a8">
    <w:name w:val="Hyperlink"/>
    <w:basedOn w:val="a0"/>
    <w:uiPriority w:val="99"/>
    <w:semiHidden/>
    <w:unhideWhenUsed/>
    <w:rsid w:val="00DB0392"/>
    <w:rPr>
      <w:color w:val="0000FF"/>
      <w:u w:val="single"/>
    </w:rPr>
  </w:style>
  <w:style w:type="paragraph" w:customStyle="1" w:styleId="Default">
    <w:name w:val="Default"/>
    <w:rsid w:val="008D2D35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adm1mfc</dc:creator>
  <cp:lastModifiedBy>Konsult</cp:lastModifiedBy>
  <cp:revision>7</cp:revision>
  <cp:lastPrinted>2019-07-22T12:15:00Z</cp:lastPrinted>
  <dcterms:created xsi:type="dcterms:W3CDTF">2019-07-22T11:36:00Z</dcterms:created>
  <dcterms:modified xsi:type="dcterms:W3CDTF">2019-07-22T12:33:00Z</dcterms:modified>
</cp:coreProperties>
</file>